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9" w:rsidRPr="00642BF3" w:rsidRDefault="00461C89" w:rsidP="003C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F3">
        <w:rPr>
          <w:rFonts w:ascii="Times New Roman" w:hAnsi="Times New Roman" w:cs="Times New Roman"/>
          <w:b/>
          <w:sz w:val="32"/>
          <w:szCs w:val="32"/>
        </w:rPr>
        <w:t>ПОЛИТИКА КОМПАНИИ В ОТНОШЕНИИ ОБРАБОТКИ ПЕРСОНАЛЬНЫХ ДАННЫХ</w:t>
      </w:r>
      <w:r w:rsidRPr="00642BF3">
        <w:rPr>
          <w:rFonts w:ascii="Times New Roman" w:hAnsi="Times New Roman" w:cs="Times New Roman"/>
          <w:b/>
          <w:sz w:val="32"/>
          <w:szCs w:val="32"/>
        </w:rPr>
        <w:br/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СОДЕРЖАНИЕ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 ПРИНЦИПЫ И УСЛОВИЯ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3.. ПРАВА СУБЪЕКТА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4.. ОБЕСПЕЧЕНИЕ БЕЗОПАСНОСТИ ПЕРСОНАЛЬНЫХ ДАННЫХ</w:t>
      </w:r>
    </w:p>
    <w:p w:rsidR="00461C89" w:rsidRPr="00461C89" w:rsidRDefault="00461C89" w:rsidP="00461C89">
      <w:pPr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5.. ЗАКЛЮЧИТЕЛЬНЫЕ ПОЛОЖЕНИЯ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Настоящая Политика определяет порядок обработки персональных данных</w:t>
      </w:r>
      <w:r w:rsidR="00174008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174008">
        <w:rPr>
          <w:rFonts w:ascii="Times New Roman" w:hAnsi="Times New Roman" w:cs="Times New Roman"/>
          <w:sz w:val="24"/>
          <w:szCs w:val="24"/>
        </w:rPr>
        <w:t>Клёнц</w:t>
      </w:r>
      <w:proofErr w:type="spellEnd"/>
      <w:r w:rsidR="00174008">
        <w:rPr>
          <w:rFonts w:ascii="Times New Roman" w:hAnsi="Times New Roman" w:cs="Times New Roman"/>
          <w:sz w:val="24"/>
          <w:szCs w:val="24"/>
        </w:rPr>
        <w:t xml:space="preserve"> В.А. </w:t>
      </w:r>
      <w:bookmarkStart w:id="0" w:name="_GoBack"/>
      <w:bookmarkEnd w:id="0"/>
      <w:r w:rsidR="00555DA4">
        <w:rPr>
          <w:rFonts w:ascii="Times New Roman" w:hAnsi="Times New Roman" w:cs="Times New Roman"/>
          <w:sz w:val="24"/>
          <w:szCs w:val="24"/>
        </w:rPr>
        <w:t>(далее – Оператор)</w:t>
      </w:r>
      <w:r w:rsidRPr="00461C89">
        <w:rPr>
          <w:rFonts w:ascii="Times New Roman" w:hAnsi="Times New Roman" w:cs="Times New Roman"/>
          <w:sz w:val="24"/>
          <w:szCs w:val="24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Политике используются следующие основные понятия: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</w:t>
      </w:r>
      <w:r w:rsidRPr="00461C89">
        <w:rPr>
          <w:rFonts w:ascii="Times New Roman" w:hAnsi="Times New Roman" w:cs="Times New Roman"/>
          <w:sz w:val="24"/>
          <w:szCs w:val="24"/>
        </w:rPr>
        <w:noBreakHyphen/>
        <w:t>152.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 ПРИНЦИПЫ И УСЛОВИЯ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2.1 Принципы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законности и справедливой основы;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ограничения обработки персональных данных достижением конкретных, заранее определенных и законных целей;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несовместимой с целями сбора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обработки только тех персональных данных, которые отвечают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соответствия содержания и объема обрабатываемых персональных данных заявленным целям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избыточных по отношению к заявленным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2.2 Условия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61C8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461C89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1D14AE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2.3 Конфиденциальность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2.4 Общедоступные источники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2.5 Специальные категории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субъект персональных данных дал согласие в письменной форме на обработку своих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персональные данные сделаны общедоступными субъектом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2.6 Биометрические персональные данные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2.7 Поручение обработки персональных данных другому лицу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2.8. Обработка персональных данных граждан Российской Федерации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61C8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461C89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</w:t>
      </w:r>
      <w:r w:rsidRPr="00461C89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 w:history="1">
        <w:r w:rsidRPr="00461C89">
          <w:rPr>
            <w:rStyle w:val="a4"/>
            <w:rFonts w:ascii="Times New Roman" w:hAnsi="Times New Roman" w:cs="Times New Roman"/>
            <w:sz w:val="24"/>
            <w:szCs w:val="24"/>
          </w:rPr>
          <w:t>27 июля 2010 года N 210-ФЗ</w:t>
        </w:r>
      </w:hyperlink>
      <w:r w:rsidRPr="00461C89">
        <w:rPr>
          <w:rFonts w:ascii="Times New Roman" w:hAnsi="Times New Roman" w:cs="Times New Roman"/>
          <w:sz w:val="24"/>
          <w:szCs w:val="24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2.9. Трансграничная передача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исполнения договора, стороной которого является субъект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 ПРАВА СУБЪЕКТА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3.1. Согласие субъекта персональных данных на обработку его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3.2. Права субъекта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br/>
        <w:t>4. ОБЕСПЕЧЕНИЕ БЕЗОПАСНОСТИ ПЕРСОНАЛЬНЫХ ДАННЫХ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ответственных за организацию обработки и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ограничение состава лиц, допущенных к обработке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учета, хранения и обращения носителей, содержащих информацию с персональными данными;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разработка на основе модели угроз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проверка готовности и эффективности использования средств защиты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регистрация и учет действий пользователей информационных систем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использование антивирусных средств и средств восстановления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lastRenderedPageBreak/>
        <w:t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D2E5C" w:rsidRPr="00461C89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BB" w:rsidRPr="002A2C8A" w:rsidRDefault="009B7F1A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9BB" w:rsidRPr="002A2C8A" w:rsidSect="009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2F0"/>
    <w:multiLevelType w:val="multilevel"/>
    <w:tmpl w:val="344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36560"/>
    <w:multiLevelType w:val="multilevel"/>
    <w:tmpl w:val="E07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8A"/>
    <w:rsid w:val="00174008"/>
    <w:rsid w:val="001D14AE"/>
    <w:rsid w:val="002A2C8A"/>
    <w:rsid w:val="003C1E0A"/>
    <w:rsid w:val="004058D0"/>
    <w:rsid w:val="00461C89"/>
    <w:rsid w:val="00555DA4"/>
    <w:rsid w:val="0059419D"/>
    <w:rsid w:val="005D6C26"/>
    <w:rsid w:val="00642BF3"/>
    <w:rsid w:val="008C704F"/>
    <w:rsid w:val="008D2E5C"/>
    <w:rsid w:val="009B1AAD"/>
    <w:rsid w:val="009B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AD"/>
  </w:style>
  <w:style w:type="paragraph" w:styleId="1">
    <w:name w:val="heading 1"/>
    <w:basedOn w:val="a"/>
    <w:link w:val="10"/>
    <w:uiPriority w:val="9"/>
    <w:qFormat/>
    <w:rsid w:val="002A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61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61C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Комаров</dc:creator>
  <cp:lastModifiedBy>polozova</cp:lastModifiedBy>
  <cp:revision>2</cp:revision>
  <dcterms:created xsi:type="dcterms:W3CDTF">2018-07-27T06:30:00Z</dcterms:created>
  <dcterms:modified xsi:type="dcterms:W3CDTF">2018-07-27T06:30:00Z</dcterms:modified>
</cp:coreProperties>
</file>